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Ubuntu Medium" w:cs="Ubuntu Medium" w:eastAsia="Ubuntu Medium" w:hAnsi="Ubuntu Medium"/>
          <w:color w:val="000000"/>
        </w:rPr>
      </w:pPr>
      <w:bookmarkStart w:colFirst="0" w:colLast="0" w:name="_heading=h.jwc9otoouum5" w:id="0"/>
      <w:bookmarkEnd w:id="0"/>
      <w:r w:rsidDel="00000000" w:rsidR="00000000" w:rsidRPr="00000000">
        <w:rPr>
          <w:rFonts w:ascii="Ubuntu Medium" w:cs="Ubuntu Medium" w:eastAsia="Ubuntu Medium" w:hAnsi="Ubuntu Medium"/>
          <w:color w:val="000000"/>
          <w:rtl w:val="0"/>
        </w:rPr>
        <w:t xml:space="preserve">Stichting Beeldkracht en Natuurkracht</w:t>
      </w:r>
      <w:r w:rsidDel="00000000" w:rsidR="00000000" w:rsidRPr="00000000">
        <w:drawing>
          <wp:anchor allowOverlap="1" behindDoc="0" distB="114300" distT="114300" distL="114300" distR="114300" hidden="0" layoutInCell="1" locked="0" relativeHeight="0" simplePos="0">
            <wp:simplePos x="0" y="0"/>
            <wp:positionH relativeFrom="column">
              <wp:posOffset>5162550</wp:posOffset>
            </wp:positionH>
            <wp:positionV relativeFrom="paragraph">
              <wp:posOffset>114300</wp:posOffset>
            </wp:positionV>
            <wp:extent cx="1230168" cy="1230168"/>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30168" cy="1230168"/>
                    </a:xfrm>
                    <a:prstGeom prst="rect"/>
                    <a:ln/>
                  </pic:spPr>
                </pic:pic>
              </a:graphicData>
            </a:graphic>
          </wp:anchor>
        </w:drawing>
      </w:r>
    </w:p>
    <w:p w:rsidR="00000000" w:rsidDel="00000000" w:rsidP="00000000" w:rsidRDefault="00000000" w:rsidRPr="00000000" w14:paraId="00000002">
      <w:pPr>
        <w:pStyle w:val="Heading2"/>
        <w:rPr>
          <w:b w:val="1"/>
          <w:bCs w:val="1"/>
          <w:color w:val="4a86e8"/>
        </w:rPr>
      </w:pPr>
      <w:bookmarkStart w:colFirst="0" w:colLast="0" w:name="_heading=h.7kewfa4q4bin" w:id="1"/>
      <w:bookmarkEnd w:id="1"/>
      <w:r w:rsidDel="00000000" w:rsidR="00000000" w:rsidRPr="00000000">
        <w:rPr>
          <w:b w:val="1"/>
          <w:bCs w:val="1"/>
          <w:color w:val="4a86e8"/>
          <w:rtl w:val="0"/>
        </w:rPr>
        <w:t xml:space="preserve">Algemene Voorwaarden</w:t>
      </w:r>
    </w:p>
    <w:p w:rsidR="00000000" w:rsidDel="00000000" w:rsidP="00000000" w:rsidRDefault="00000000" w:rsidRPr="00000000" w14:paraId="00000003">
      <w:pPr>
        <w:rPr>
          <w:rFonts w:ascii="Ubuntu" w:cs="Ubuntu" w:eastAsia="Ubuntu" w:hAnsi="Ubuntu"/>
          <w:color w:val="11cc69"/>
          <w:sz w:val="18"/>
          <w:szCs w:val="18"/>
        </w:rPr>
      </w:pPr>
      <w:r w:rsidDel="00000000" w:rsidR="00000000" w:rsidRPr="00000000">
        <w:rPr>
          <w:rFonts w:ascii="Ubuntu" w:cs="Ubuntu" w:eastAsia="Ubuntu" w:hAnsi="Ubuntu"/>
          <w:color w:val="11cc69"/>
          <w:sz w:val="18"/>
          <w:szCs w:val="18"/>
          <w:rtl w:val="0"/>
        </w:rPr>
        <w:t xml:space="preserve">versie 12-1-2026</w:t>
      </w:r>
    </w:p>
    <w:p w:rsidR="00000000" w:rsidDel="00000000" w:rsidP="00000000" w:rsidRDefault="00000000" w:rsidRPr="00000000" w14:paraId="00000004">
      <w:pPr>
        <w:ind w:left="5760" w:firstLine="0"/>
        <w:rPr>
          <w:rFonts w:ascii="Ubuntu" w:cs="Ubuntu" w:eastAsia="Ubuntu" w:hAnsi="Ubuntu"/>
          <w:i w:val="1"/>
          <w:iCs w:val="1"/>
          <w:u w:val="single"/>
        </w:rPr>
      </w:pPr>
      <w:r w:rsidDel="00000000" w:rsidR="00000000" w:rsidRPr="00000000">
        <w:rPr>
          <w:rtl w:val="0"/>
        </w:rPr>
      </w:r>
    </w:p>
    <w:p w:rsidR="00000000" w:rsidDel="00000000" w:rsidP="00000000" w:rsidRDefault="00000000" w:rsidRPr="00000000" w14:paraId="00000005">
      <w:pPr>
        <w:ind w:left="0" w:firstLine="0"/>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Terminologie</w:t>
      </w:r>
    </w:p>
    <w:p w:rsidR="00000000" w:rsidDel="00000000" w:rsidP="00000000" w:rsidRDefault="00000000" w:rsidRPr="00000000" w14:paraId="00000006">
      <w:pPr>
        <w:rPr>
          <w:rFonts w:ascii="Ubuntu" w:cs="Ubuntu" w:eastAsia="Ubuntu" w:hAnsi="Ubuntu"/>
        </w:rPr>
      </w:pP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staat voor Stichting Beeldkracht en Natuurkracht. </w:t>
      </w:r>
    </w:p>
    <w:p w:rsidR="00000000" w:rsidDel="00000000" w:rsidP="00000000" w:rsidRDefault="00000000" w:rsidRPr="00000000" w14:paraId="00000007">
      <w:pPr>
        <w:rPr>
          <w:rFonts w:ascii="Ubuntu" w:cs="Ubuntu" w:eastAsia="Ubuntu" w:hAnsi="Ubuntu"/>
        </w:rPr>
      </w:pPr>
      <w:r w:rsidDel="00000000" w:rsidR="00000000" w:rsidRPr="00000000">
        <w:rPr>
          <w:rFonts w:ascii="Ubuntu" w:cs="Ubuntu" w:eastAsia="Ubuntu" w:hAnsi="Ubuntu"/>
          <w:rtl w:val="0"/>
        </w:rPr>
        <w:t xml:space="preserve">Klant(en) is/zijn een natuurlijke of rechtspersoon die via de webshop of op andere wijze  een dienst bij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heeft/hebben besteld.</w:t>
      </w:r>
    </w:p>
    <w:p w:rsidR="00000000" w:rsidDel="00000000" w:rsidP="00000000" w:rsidRDefault="00000000" w:rsidRPr="00000000" w14:paraId="00000008">
      <w:pPr>
        <w:rPr>
          <w:rFonts w:ascii="Ubuntu" w:cs="Ubuntu" w:eastAsia="Ubuntu" w:hAnsi="Ubuntu"/>
        </w:rPr>
      </w:pPr>
      <w:r w:rsidDel="00000000" w:rsidR="00000000" w:rsidRPr="00000000">
        <w:rPr>
          <w:rFonts w:ascii="Ubuntu" w:cs="Ubuntu" w:eastAsia="Ubuntu" w:hAnsi="Ubuntu"/>
          <w:rtl w:val="0"/>
        </w:rPr>
        <w:t xml:space="preserve">Activiteiten zijn alle coaching, meditaties, wandelingen, workshops of andere activiteiten (ongeacht benaming) die op de website van de stichting vermeld staan.</w:t>
      </w:r>
    </w:p>
    <w:p w:rsidR="00000000" w:rsidDel="00000000" w:rsidP="00000000" w:rsidRDefault="00000000" w:rsidRPr="00000000" w14:paraId="00000009">
      <w:pPr>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Toepasbaarheid</w:t>
      </w:r>
    </w:p>
    <w:p w:rsidR="00000000" w:rsidDel="00000000" w:rsidP="00000000" w:rsidRDefault="00000000" w:rsidRPr="00000000" w14:paraId="0000000A">
      <w:pPr>
        <w:rPr>
          <w:rFonts w:ascii="Ubuntu" w:cs="Ubuntu" w:eastAsia="Ubuntu" w:hAnsi="Ubuntu"/>
        </w:rPr>
      </w:pPr>
      <w:r w:rsidDel="00000000" w:rsidR="00000000" w:rsidRPr="00000000">
        <w:rPr>
          <w:rFonts w:ascii="Ubuntu" w:cs="Ubuntu" w:eastAsia="Ubuntu" w:hAnsi="Ubuntu"/>
          <w:rtl w:val="0"/>
        </w:rPr>
        <w:t xml:space="preserve">1. Deze algemene voorwaarden zijn van toepassing op alle door Stichting Beeldkracht en Natuurkracht (hierna te noemen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gedane aanbiedingen en door haar gesloten overeenkomsten en daaruit voortvloeiende leveringen van diensten met betrekking tot coaching, workshops of andere activiteiten, hoe ook genaamd, verder in deze voorwaarden ook alle gezamenlijk aan te duiden als “activiteiten”. Deze activiteiten vinden plaats  op wisselende locaties in Groningen, Friesland en Drenthe.</w:t>
      </w:r>
    </w:p>
    <w:p w:rsidR="00000000" w:rsidDel="00000000" w:rsidP="00000000" w:rsidRDefault="00000000" w:rsidRPr="00000000" w14:paraId="0000000B">
      <w:pPr>
        <w:rPr>
          <w:rFonts w:ascii="Ubuntu" w:cs="Ubuntu" w:eastAsia="Ubuntu" w:hAnsi="Ubuntu"/>
        </w:rPr>
      </w:pPr>
      <w:r w:rsidDel="00000000" w:rsidR="00000000" w:rsidRPr="00000000">
        <w:rPr>
          <w:rFonts w:ascii="Ubuntu" w:cs="Ubuntu" w:eastAsia="Ubuntu" w:hAnsi="Ubuntu"/>
          <w:rtl w:val="0"/>
        </w:rPr>
        <w:t xml:space="preserve">2. Deze algemene voorwaarden gelden steeds in samenhang met de voor de betreffende activiteiten van toepassing zijnde bijzondere bepalingen, waaronder (maar niet uit te sluiten) bepalingen die op de daarvoor bestemde aanmeldings-/intakeformulieren/ </w:t>
      </w:r>
      <w:r w:rsidDel="00000000" w:rsidR="00000000" w:rsidRPr="00000000">
        <w:rPr>
          <w:rFonts w:ascii="Ubuntu" w:cs="Ubuntu" w:eastAsia="Ubuntu" w:hAnsi="Ubuntu"/>
          <w:rtl w:val="0"/>
        </w:rPr>
        <w:t xml:space="preserve">website/email</w:t>
      </w:r>
      <w:r w:rsidDel="00000000" w:rsidR="00000000" w:rsidRPr="00000000">
        <w:rPr>
          <w:rFonts w:ascii="Ubuntu" w:cs="Ubuntu" w:eastAsia="Ubuntu" w:hAnsi="Ubuntu"/>
          <w:rtl w:val="0"/>
        </w:rPr>
        <w:t xml:space="preserve">  zijn vermeld of op andere wijze zijn kenbaar gemaakt. Indien en voor zover de bijzondere bepalingen afwijken van de algemene voorwaarden, dan prevaleren de bijzondere bepalingen. </w:t>
      </w:r>
    </w:p>
    <w:p w:rsidR="00000000" w:rsidDel="00000000" w:rsidP="00000000" w:rsidRDefault="00000000" w:rsidRPr="00000000" w14:paraId="0000000C">
      <w:pPr>
        <w:rPr>
          <w:rFonts w:ascii="Ubuntu" w:cs="Ubuntu" w:eastAsia="Ubuntu" w:hAnsi="Ubuntu"/>
        </w:rPr>
      </w:pPr>
      <w:r w:rsidDel="00000000" w:rsidR="00000000" w:rsidRPr="00000000">
        <w:rPr>
          <w:rFonts w:ascii="Ubuntu" w:cs="Ubuntu" w:eastAsia="Ubuntu" w:hAnsi="Ubuntu"/>
          <w:rtl w:val="0"/>
        </w:rPr>
        <w:t xml:space="preserve">3. Aanvullende bepalingen in aanbiedingen en/of overeenkomsten tussen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en de klant die een afwijking inhouden van deze algemene voorwaarden zijn alleen bindend, wanneer deze door de directie van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schriftelijk aan de klant zijn bevestigd.</w:t>
      </w:r>
    </w:p>
    <w:p w:rsidR="00000000" w:rsidDel="00000000" w:rsidP="00000000" w:rsidRDefault="00000000" w:rsidRPr="00000000" w14:paraId="0000000D">
      <w:pPr>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Prijzen en betaling</w:t>
      </w:r>
    </w:p>
    <w:p w:rsidR="00000000" w:rsidDel="00000000" w:rsidP="00000000" w:rsidRDefault="00000000" w:rsidRPr="00000000" w14:paraId="0000000E">
      <w:pPr>
        <w:rPr>
          <w:rFonts w:ascii="Ubuntu" w:cs="Ubuntu" w:eastAsia="Ubuntu" w:hAnsi="Ubuntu"/>
        </w:rPr>
      </w:pPr>
      <w:r w:rsidDel="00000000" w:rsidR="00000000" w:rsidRPr="00000000">
        <w:rPr>
          <w:rFonts w:ascii="Ubuntu" w:cs="Ubuntu" w:eastAsia="Ubuntu" w:hAnsi="Ubuntu"/>
          <w:rtl w:val="0"/>
        </w:rPr>
        <w:t xml:space="preserve">4. Alle door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gedane aanbiedingen en opgegeven prijzen zijn steeds vrijblijvend en onder voorbehoud van prijswijzigingen en programma- en rooster-aanpassingen. Het doorgang vinden van aangekondigde activiteiten voor meerdere deelnemers/groepen is er steeds afhankelijk van of zich daarvoor voldoende klanten hebben aangemeld, zulks altijd naar inzicht en beoordeling van </w:t>
      </w:r>
      <w:r w:rsidDel="00000000" w:rsidR="00000000" w:rsidRPr="00000000">
        <w:rPr>
          <w:rFonts w:ascii="Ubuntu" w:cs="Ubuntu" w:eastAsia="Ubuntu" w:hAnsi="Ubuntu"/>
          <w:rtl w:val="0"/>
        </w:rPr>
        <w:t xml:space="preserve">SBKNK.</w:t>
      </w:r>
      <w:r w:rsidDel="00000000" w:rsidR="00000000" w:rsidRPr="00000000">
        <w:rPr>
          <w:rtl w:val="0"/>
        </w:rPr>
      </w:r>
    </w:p>
    <w:p w:rsidR="00000000" w:rsidDel="00000000" w:rsidP="00000000" w:rsidRDefault="00000000" w:rsidRPr="00000000" w14:paraId="0000000F">
      <w:pPr>
        <w:rPr>
          <w:rFonts w:ascii="Ubuntu" w:cs="Ubuntu" w:eastAsia="Ubuntu" w:hAnsi="Ubuntu"/>
        </w:rPr>
      </w:pPr>
      <w:r w:rsidDel="00000000" w:rsidR="00000000" w:rsidRPr="00000000">
        <w:rPr>
          <w:rFonts w:ascii="Ubuntu" w:cs="Ubuntu" w:eastAsia="Ubuntu" w:hAnsi="Ubuntu"/>
          <w:rtl w:val="0"/>
        </w:rPr>
        <w:t xml:space="preserve">5. De klant dient het verschuldigde bedrag uiterlijk vóór aanvang van de activiteit te voldoen, tenzij schriftelijk anders is overeengekomen. Indien de klant een programma start en deze tussentijds beëindigt, blijft het volledige overeengekomen bedrag verschuldigd, tenzij dwingend recht anders bepaalt. Indien betaling in termijnen schriftelijk is overeengekomen, zijn de overeengekomen termijnen verschuldigd op de afgesproken data. Bij niet-tijdige betaling is de klant van rechtswege in verzuim.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is dan gerechtigd wettelijke rente in rekening te brengen. Zie verder punt 6.</w:t>
      </w:r>
    </w:p>
    <w:p w:rsidR="00000000" w:rsidDel="00000000" w:rsidP="00000000" w:rsidRDefault="00000000" w:rsidRPr="00000000" w14:paraId="00000010">
      <w:pPr>
        <w:rPr>
          <w:rFonts w:ascii="Ubuntu" w:cs="Ubuntu" w:eastAsia="Ubuntu" w:hAnsi="Ubuntu"/>
        </w:rPr>
      </w:pPr>
      <w:bookmarkStart w:colFirst="0" w:colLast="0" w:name="_heading=h.w99vvucyruou" w:id="2"/>
      <w:bookmarkEnd w:id="2"/>
      <w:r w:rsidDel="00000000" w:rsidR="00000000" w:rsidRPr="00000000">
        <w:rPr>
          <w:rFonts w:ascii="Ubuntu" w:cs="Ubuntu" w:eastAsia="Ubuntu" w:hAnsi="Ubuntu"/>
          <w:rtl w:val="0"/>
        </w:rPr>
        <w:t xml:space="preserve">6. Indien met de klant schriftelijk is afgesproken om in termijnen te betalen, dan dienen die termijnen steeds op de schriftelijk aangegeven tijd aan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te worden voldaan. Indien de klant in verzuim blijft met tijdige betaling van (een van) zodanige termijnen, dan is de klant in verzuim en zal het restant van het verschuldigde cursusgeld ineens opeisbaar worden, zonder dat een aanmaning vereist zal zijn.</w:t>
      </w:r>
      <w:r w:rsidDel="00000000" w:rsidR="00000000" w:rsidRPr="00000000">
        <w:rPr>
          <w:rFonts w:ascii="Ubuntu" w:cs="Ubuntu" w:eastAsia="Ubuntu" w:hAnsi="Ubuntu"/>
          <w:rtl w:val="0"/>
        </w:rPr>
        <w:t xml:space="preserve"> </w:t>
      </w:r>
    </w:p>
    <w:p w:rsidR="00000000" w:rsidDel="00000000" w:rsidP="00000000" w:rsidRDefault="00000000" w:rsidRPr="00000000" w14:paraId="00000011">
      <w:pPr>
        <w:rPr>
          <w:rFonts w:ascii="Ubuntu" w:cs="Ubuntu" w:eastAsia="Ubuntu" w:hAnsi="Ubuntu"/>
        </w:rPr>
      </w:pPr>
      <w:r w:rsidDel="00000000" w:rsidR="00000000" w:rsidRPr="00000000">
        <w:rPr>
          <w:rFonts w:ascii="Ubuntu" w:cs="Ubuntu" w:eastAsia="Ubuntu" w:hAnsi="Ubuntu"/>
          <w:rtl w:val="0"/>
        </w:rPr>
        <w:t xml:space="preserve">7. </w:t>
      </w:r>
      <w:r w:rsidDel="00000000" w:rsidR="00000000" w:rsidRPr="00000000">
        <w:rPr>
          <w:rFonts w:ascii="Ubuntu" w:cs="Ubuntu" w:eastAsia="Ubuntu" w:hAnsi="Ubuntu"/>
          <w:rtl w:val="0"/>
        </w:rPr>
        <w:t xml:space="preserve"> Indien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door de wanbetaling van de klant genoodzaakt is haar vordering ter incasso uit handen te geven, dan zullen alle daaruit voortvloeiende gerechtelijke – en buitengerechtelijke kosten volledig voor rekening komen van de klant en door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op deze kunnen worden verhaald.  Eventuele buitengerechtelijke incassokosten worden berekend conform de Wet Incassokosten (WIK).</w:t>
      </w:r>
    </w:p>
    <w:p w:rsidR="00000000" w:rsidDel="00000000" w:rsidP="00000000" w:rsidRDefault="00000000" w:rsidRPr="00000000" w14:paraId="00000012">
      <w:pPr>
        <w:rPr>
          <w:rFonts w:ascii="Ubuntu" w:cs="Ubuntu" w:eastAsia="Ubuntu" w:hAnsi="Ubuntu"/>
          <w:i w:val="1"/>
          <w:iCs w:val="1"/>
          <w:u w:val="single"/>
        </w:rPr>
      </w:pPr>
      <w:bookmarkStart w:colFirst="0" w:colLast="0" w:name="_heading=h.r5xw74jkd12o" w:id="3"/>
      <w:bookmarkEnd w:id="3"/>
      <w:r w:rsidDel="00000000" w:rsidR="00000000" w:rsidRPr="00000000">
        <w:rPr>
          <w:rFonts w:ascii="Ubuntu" w:cs="Ubuntu" w:eastAsia="Ubuntu" w:hAnsi="Ubuntu"/>
          <w:i w:val="1"/>
          <w:iCs w:val="1"/>
          <w:u w:val="single"/>
          <w:rtl w:val="0"/>
        </w:rPr>
        <w:t xml:space="preserve">Aan- en afmeldingen</w:t>
      </w:r>
    </w:p>
    <w:p w:rsidR="00000000" w:rsidDel="00000000" w:rsidP="00000000" w:rsidRDefault="00000000" w:rsidRPr="00000000" w14:paraId="00000013">
      <w:pPr>
        <w:rPr>
          <w:rFonts w:ascii="Ubuntu" w:cs="Ubuntu" w:eastAsia="Ubuntu" w:hAnsi="Ubuntu"/>
        </w:rPr>
      </w:pPr>
      <w:r w:rsidDel="00000000" w:rsidR="00000000" w:rsidRPr="00000000">
        <w:rPr>
          <w:rFonts w:ascii="Ubuntu" w:cs="Ubuntu" w:eastAsia="Ubuntu" w:hAnsi="Ubuntu"/>
          <w:rtl w:val="0"/>
        </w:rPr>
        <w:t xml:space="preserve">8</w:t>
      </w:r>
      <w:r w:rsidDel="00000000" w:rsidR="00000000" w:rsidRPr="00000000">
        <w:rPr>
          <w:rFonts w:ascii="Ubuntu" w:cs="Ubuntu" w:eastAsia="Ubuntu" w:hAnsi="Ubuntu"/>
          <w:rtl w:val="0"/>
        </w:rPr>
        <w:t xml:space="preserve">. De door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aangeboden activiteiten hebben in belangrijke mate te maken met persoonlijke ontwikkeling en </w:t>
      </w:r>
      <w:r w:rsidDel="00000000" w:rsidR="00000000" w:rsidRPr="00000000">
        <w:rPr>
          <w:rFonts w:ascii="Ubuntu" w:cs="Ubuntu" w:eastAsia="Ubuntu" w:hAnsi="Ubuntu"/>
          <w:rtl w:val="0"/>
        </w:rPr>
        <w:t xml:space="preserve">ontplooiingsprocessen.</w:t>
      </w:r>
      <w:r w:rsidDel="00000000" w:rsidR="00000000" w:rsidRPr="00000000">
        <w:rPr>
          <w:rFonts w:ascii="Ubuntu" w:cs="Ubuntu" w:eastAsia="Ubuntu" w:hAnsi="Ubuntu"/>
          <w:rtl w:val="0"/>
        </w:rPr>
        <w:t xml:space="preserve">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is binnen het kader van de afwegingen die zij heeft te maken met het oog op de belangen van zowel individuele klanten als groepen, steeds gerechtigd aangemelde klanten niet (verder) toe te laten. Aanmeldingen geschieden in principe op volgorde van aanmelding, behoudens uitzonderingen vast te stellen door de directie van </w:t>
      </w:r>
      <w:r w:rsidDel="00000000" w:rsidR="00000000" w:rsidRPr="00000000">
        <w:rPr>
          <w:rFonts w:ascii="Ubuntu" w:cs="Ubuntu" w:eastAsia="Ubuntu" w:hAnsi="Ubuntu"/>
          <w:rtl w:val="0"/>
        </w:rPr>
        <w:t xml:space="preserve">SBKNK.</w:t>
      </w:r>
      <w:r w:rsidDel="00000000" w:rsidR="00000000" w:rsidRPr="00000000">
        <w:rPr>
          <w:rtl w:val="0"/>
        </w:rPr>
      </w:r>
    </w:p>
    <w:p w:rsidR="00000000" w:rsidDel="00000000" w:rsidP="00000000" w:rsidRDefault="00000000" w:rsidRPr="00000000" w14:paraId="00000014">
      <w:pPr>
        <w:rPr>
          <w:rFonts w:ascii="Ubuntu" w:cs="Ubuntu" w:eastAsia="Ubuntu" w:hAnsi="Ubuntu"/>
        </w:rPr>
      </w:pPr>
      <w:r w:rsidDel="00000000" w:rsidR="00000000" w:rsidRPr="00000000">
        <w:rPr>
          <w:rFonts w:ascii="Ubuntu" w:cs="Ubuntu" w:eastAsia="Ubuntu" w:hAnsi="Ubuntu"/>
          <w:rtl w:val="0"/>
        </w:rPr>
        <w:t xml:space="preserve">9</w:t>
      </w:r>
      <w:r w:rsidDel="00000000" w:rsidR="00000000" w:rsidRPr="00000000">
        <w:rPr>
          <w:rFonts w:ascii="Ubuntu" w:cs="Ubuntu" w:eastAsia="Ubuntu" w:hAnsi="Ubuntu"/>
          <w:rtl w:val="0"/>
        </w:rPr>
        <w:t xml:space="preserve">. Indien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besluit een activiteit tussentijds of voortijdig te beëindigen, zal over reeds plaatsgevonden activiteiten geen teruggave van gedane betalingen door de klant plaatsvinden. Voor nog niet uitgevoerde onderdelen zal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indien redelijk en mogelijk, een passend alternatief bieden of evenredige restitutie verlenen.</w:t>
      </w:r>
    </w:p>
    <w:p w:rsidR="00000000" w:rsidDel="00000000" w:rsidP="00000000" w:rsidRDefault="00000000" w:rsidRPr="00000000" w14:paraId="00000015">
      <w:pPr>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Bedenktijd</w:t>
      </w:r>
    </w:p>
    <w:p w:rsidR="00000000" w:rsidDel="00000000" w:rsidP="00000000" w:rsidRDefault="00000000" w:rsidRPr="00000000" w14:paraId="00000016">
      <w:pPr>
        <w:rPr>
          <w:rFonts w:ascii="Ubuntu" w:cs="Ubuntu" w:eastAsia="Ubuntu" w:hAnsi="Ubuntu"/>
        </w:rPr>
      </w:pPr>
      <w:r w:rsidDel="00000000" w:rsidR="00000000" w:rsidRPr="00000000">
        <w:rPr>
          <w:rFonts w:ascii="Ubuntu" w:cs="Ubuntu" w:eastAsia="Ubuntu" w:hAnsi="Ubuntu"/>
          <w:rtl w:val="0"/>
        </w:rPr>
        <w:t xml:space="preserve">10. Op sociale dienstverlening, wat wij bieden, geldt geen bedenktijd (van 14 dagen). Op grond van artikel 6:230p BW vervalt het herroepingsrecht indien de dienstverlening is gestart met uitdrukkelijke instemming van de klant en de klant heeft verklaard afstand te doen van het herroepingsrecht. Indien de dienstverlening nog niet is gestart, geldt het wettelijke herroepingsrecht van 14 dagen.</w:t>
      </w:r>
    </w:p>
    <w:p w:rsidR="00000000" w:rsidDel="00000000" w:rsidP="00000000" w:rsidRDefault="00000000" w:rsidRPr="00000000" w14:paraId="00000017">
      <w:pPr>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Aansprakelijkheid</w:t>
      </w:r>
    </w:p>
    <w:p w:rsidR="00000000" w:rsidDel="00000000" w:rsidP="00000000" w:rsidRDefault="00000000" w:rsidRPr="00000000" w14:paraId="00000018">
      <w:pPr>
        <w:rPr>
          <w:rFonts w:ascii="Ubuntu" w:cs="Ubuntu" w:eastAsia="Ubuntu" w:hAnsi="Ubuntu"/>
        </w:rPr>
      </w:pPr>
      <w:r w:rsidDel="00000000" w:rsidR="00000000" w:rsidRPr="00000000">
        <w:rPr>
          <w:rFonts w:ascii="Ubuntu" w:cs="Ubuntu" w:eastAsia="Ubuntu" w:hAnsi="Ubuntu"/>
          <w:rtl w:val="0"/>
        </w:rPr>
        <w:t xml:space="preserve">11.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spant zich in om haar activiteiten zorgvuldig uit te voeren.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heeft een inspanningsverplichting, geen resultaatverplichting.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is uitsluitend aansprakelijk voor directe schade, die het gevolg is van bewijsbare opzet of grove nalatigheid van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zelf, voor zover dwingend recht dit toelaat. De aansprakelijkheid is te allen tijde beperkt tot het bedrag dat door de verzekering wordt uitgekeerd. De stichting is niet aansprakelijk voor indirecte schade, waaronder gevolgschade of gederfde inkomsten.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is niet aansprakelijk voor schade van welke aard dan ook, die voortvloeit uit of verband houdt met de toepassing van de aangereikte inzichten, interpretaties of adviezen. </w:t>
      </w:r>
    </w:p>
    <w:p w:rsidR="00000000" w:rsidDel="00000000" w:rsidP="00000000" w:rsidRDefault="00000000" w:rsidRPr="00000000" w14:paraId="00000019">
      <w:pPr>
        <w:rPr>
          <w:rFonts w:ascii="Ubuntu" w:cs="Ubuntu" w:eastAsia="Ubuntu" w:hAnsi="Ubuntu"/>
        </w:rPr>
      </w:pPr>
      <w:r w:rsidDel="00000000" w:rsidR="00000000" w:rsidRPr="00000000">
        <w:rPr>
          <w:rFonts w:ascii="Ubuntu" w:cs="Ubuntu" w:eastAsia="Ubuntu" w:hAnsi="Ubuntu"/>
          <w:rtl w:val="0"/>
        </w:rPr>
        <w:t xml:space="preserve">12. De stichting maakt bij de uitvoering van haar diensten gebruik van vrijwilligers. SBKNK fungeert als overkoepelende organisatie voor deze vrijwilligers. Door het aangaan van de overeenkomst is de klant zich ervan bewust dat de dienstverlening door vrijwilligers wordt uitgevoerd en dat hij/zij kiest voor deze vorm van hulpverlening. Vrijwilligers handelen onder verantwoordelijkheid van SBKNK, met inachtneming van de aansprakelijkheidsbeperkingen zoals opgenomen in artikel 11.</w:t>
      </w:r>
    </w:p>
    <w:p w:rsidR="00000000" w:rsidDel="00000000" w:rsidP="00000000" w:rsidRDefault="00000000" w:rsidRPr="00000000" w14:paraId="0000001A">
      <w:pPr>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Gebruik van methodieken</w:t>
      </w:r>
    </w:p>
    <w:p w:rsidR="00000000" w:rsidDel="00000000" w:rsidP="00000000" w:rsidRDefault="00000000" w:rsidRPr="00000000" w14:paraId="0000001B">
      <w:pPr>
        <w:spacing w:after="240" w:before="240" w:lineRule="auto"/>
        <w:rPr>
          <w:rFonts w:ascii="Ubuntu" w:cs="Ubuntu" w:eastAsia="Ubuntu" w:hAnsi="Ubuntu"/>
        </w:rPr>
      </w:pPr>
      <w:r w:rsidDel="00000000" w:rsidR="00000000" w:rsidRPr="00000000">
        <w:rPr>
          <w:rFonts w:ascii="Ubuntu" w:cs="Ubuntu" w:eastAsia="Ubuntu" w:hAnsi="Ubuntu"/>
          <w:rtl w:val="0"/>
        </w:rPr>
        <w:t xml:space="preserve">13.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maakt bij haar dienstverlening gebruik van methodieken en interpretaties gebaseerd op onder andere Human Design, de Bodygraph, Gene Keys en aanverwante systemen. Deze methodieken worden ingezet als instrumenten voor coaching, reflectie en persoonlijke ontwikkeling. De klant verklaart zich ervan bewust te zijn en ermee akkoord te gaan dat:</w:t>
      </w:r>
    </w:p>
    <w:p w:rsidR="00000000" w:rsidDel="00000000" w:rsidP="00000000" w:rsidRDefault="00000000" w:rsidRPr="00000000" w14:paraId="0000001C">
      <w:pPr>
        <w:numPr>
          <w:ilvl w:val="0"/>
          <w:numId w:val="1"/>
        </w:numPr>
        <w:spacing w:after="0" w:afterAutospacing="0" w:before="240" w:lineRule="auto"/>
        <w:ind w:left="720" w:hanging="360"/>
        <w:rPr>
          <w:rFonts w:ascii="Ubuntu" w:cs="Ubuntu" w:eastAsia="Ubuntu" w:hAnsi="Ubuntu"/>
        </w:rPr>
      </w:pPr>
      <w:r w:rsidDel="00000000" w:rsidR="00000000" w:rsidRPr="00000000">
        <w:rPr>
          <w:rFonts w:ascii="Ubuntu" w:cs="Ubuntu" w:eastAsia="Ubuntu" w:hAnsi="Ubuntu"/>
          <w:rtl w:val="0"/>
        </w:rPr>
        <w:t xml:space="preserve">deze methodieken niet wetenschappelijk of medisch zijn onderbouwd;</w:t>
      </w:r>
    </w:p>
    <w:p w:rsidR="00000000" w:rsidDel="00000000" w:rsidP="00000000" w:rsidRDefault="00000000" w:rsidRPr="00000000" w14:paraId="0000001D">
      <w:pPr>
        <w:numPr>
          <w:ilvl w:val="0"/>
          <w:numId w:val="1"/>
        </w:numPr>
        <w:spacing w:after="0" w:afterAutospacing="0" w:before="0" w:beforeAutospacing="0" w:lineRule="auto"/>
        <w:ind w:left="720" w:hanging="360"/>
        <w:rPr>
          <w:rFonts w:ascii="Ubuntu" w:cs="Ubuntu" w:eastAsia="Ubuntu" w:hAnsi="Ubuntu"/>
        </w:rPr>
      </w:pPr>
      <w:r w:rsidDel="00000000" w:rsidR="00000000" w:rsidRPr="00000000">
        <w:rPr>
          <w:rFonts w:ascii="Ubuntu" w:cs="Ubuntu" w:eastAsia="Ubuntu" w:hAnsi="Ubuntu"/>
          <w:rtl w:val="0"/>
        </w:rPr>
        <w:t xml:space="preserve">zij geen medische, psychologische of therapeutische behandeling vormen;</w:t>
      </w:r>
    </w:p>
    <w:p w:rsidR="00000000" w:rsidDel="00000000" w:rsidP="00000000" w:rsidRDefault="00000000" w:rsidRPr="00000000" w14:paraId="0000001E">
      <w:pPr>
        <w:numPr>
          <w:ilvl w:val="0"/>
          <w:numId w:val="1"/>
        </w:numPr>
        <w:spacing w:after="240" w:before="0" w:beforeAutospacing="0" w:lineRule="auto"/>
        <w:ind w:left="720" w:hanging="360"/>
        <w:rPr>
          <w:rFonts w:ascii="Ubuntu" w:cs="Ubuntu" w:eastAsia="Ubuntu" w:hAnsi="Ubuntu"/>
        </w:rPr>
      </w:pPr>
      <w:r w:rsidDel="00000000" w:rsidR="00000000" w:rsidRPr="00000000">
        <w:rPr>
          <w:rFonts w:ascii="Ubuntu" w:cs="Ubuntu" w:eastAsia="Ubuntu" w:hAnsi="Ubuntu"/>
          <w:rtl w:val="0"/>
        </w:rPr>
        <w:t xml:space="preserve">de uitkomsten en interpretaties uitsluitend richtinggevend en ondersteunend zijn, zonder dwingend of bindend karakter,  en geen garanties geven over resultaten.</w:t>
      </w:r>
    </w:p>
    <w:p w:rsidR="00000000" w:rsidDel="00000000" w:rsidP="00000000" w:rsidRDefault="00000000" w:rsidRPr="00000000" w14:paraId="0000001F">
      <w:pPr>
        <w:spacing w:after="240" w:before="240" w:lineRule="auto"/>
        <w:rPr>
          <w:rFonts w:ascii="Ubuntu" w:cs="Ubuntu" w:eastAsia="Ubuntu" w:hAnsi="Ubuntu"/>
          <w:i w:val="1"/>
          <w:iCs w:val="1"/>
          <w:u w:val="single"/>
        </w:rPr>
      </w:pPr>
      <w:r w:rsidDel="00000000" w:rsidR="00000000" w:rsidRPr="00000000">
        <w:rPr>
          <w:rFonts w:ascii="Ubuntu" w:cs="Ubuntu" w:eastAsia="Ubuntu" w:hAnsi="Ubuntu"/>
          <w:rtl w:val="0"/>
        </w:rPr>
        <w:t xml:space="preserve">De klant stemt ermee in dat de op basis van deze methodieken verkregen inzichten worden gebruikt als grondslag voor de begeleiding en hulpverlening door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en/of door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ingeschakelde begeleiders. De klant draagt volledig en uitsluitend zelf de verantwoordelijkheid voor de keuzes, beslissingen en handelingen die worden gemaakt naar aanleiding van de begeleiding. Indien u niet wilt dat deze methodieken gebruikt worden, dient u dit schriftelijk aan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duidelijk te maken. Nadat wij dit schriftelijk bevestigd hebben, worden uw </w:t>
      </w:r>
      <w:r w:rsidDel="00000000" w:rsidR="00000000" w:rsidRPr="00000000">
        <w:rPr>
          <w:rFonts w:ascii="Ubuntu" w:cs="Ubuntu" w:eastAsia="Ubuntu" w:hAnsi="Ubuntu"/>
          <w:rtl w:val="0"/>
        </w:rPr>
        <w:t xml:space="preserve">geboortetijd,</w:t>
      </w:r>
      <w:r w:rsidDel="00000000" w:rsidR="00000000" w:rsidRPr="00000000">
        <w:rPr>
          <w:rFonts w:ascii="Ubuntu" w:cs="Ubuntu" w:eastAsia="Ubuntu" w:hAnsi="Ubuntu"/>
          <w:rtl w:val="0"/>
        </w:rPr>
        <w:t xml:space="preserve"> datum en plaats niet gebruikt.</w:t>
      </w:r>
      <w:r w:rsidDel="00000000" w:rsidR="00000000" w:rsidRPr="00000000">
        <w:rPr>
          <w:rtl w:val="0"/>
        </w:rPr>
      </w:r>
    </w:p>
    <w:p w:rsidR="00000000" w:rsidDel="00000000" w:rsidP="00000000" w:rsidRDefault="00000000" w:rsidRPr="00000000" w14:paraId="00000020">
      <w:pPr>
        <w:spacing w:after="240" w:before="240" w:lineRule="auto"/>
        <w:rPr>
          <w:rFonts w:ascii="Ubuntu" w:cs="Ubuntu" w:eastAsia="Ubuntu" w:hAnsi="Ubuntu"/>
        </w:rPr>
      </w:pPr>
      <w:r w:rsidDel="00000000" w:rsidR="00000000" w:rsidRPr="00000000">
        <w:rPr>
          <w:rFonts w:ascii="Ubuntu" w:cs="Ubuntu" w:eastAsia="Ubuntu" w:hAnsi="Ubuntu"/>
          <w:rtl w:val="0"/>
        </w:rPr>
        <w:t xml:space="preserve">14. De klant is verantwoordelijk voor het juist en volledig verstrekken van de geboortedatum, geboortetijd, geboorteplaats en overige persoonlijke gegevens. Indien onjuiste of onvolledige gegevens worden verstrekt, kan dit leiden tot onjuiste Human Design- en Gene Keys-informatie. De aanbieder is niet aansprakelijk voor de gevolgen hiervan. Eventuele nadelige gevolgen voor het coachingstraject komen voor rekening van de klant.</w:t>
      </w:r>
    </w:p>
    <w:p w:rsidR="00000000" w:rsidDel="00000000" w:rsidP="00000000" w:rsidRDefault="00000000" w:rsidRPr="00000000" w14:paraId="00000021">
      <w:pPr>
        <w:spacing w:after="240" w:before="240" w:lineRule="auto"/>
        <w:rPr>
          <w:rFonts w:ascii="Ubuntu" w:cs="Ubuntu" w:eastAsia="Ubuntu" w:hAnsi="Ubuntu"/>
        </w:rPr>
      </w:pPr>
      <w:r w:rsidDel="00000000" w:rsidR="00000000" w:rsidRPr="00000000">
        <w:rPr>
          <w:rFonts w:ascii="Ubuntu" w:cs="Ubuntu" w:eastAsia="Ubuntu" w:hAnsi="Ubuntu"/>
          <w:rtl w:val="0"/>
        </w:rPr>
        <w:t xml:space="preserve">15. De dienstverlening van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kwalificeert nadrukkelijk niet als zorg in de zin van de Wet op de geneeskundige behandelovereenkomst (WGBO), de Wet BIG of andere zorgwetgeving.</w:t>
      </w:r>
    </w:p>
    <w:p w:rsidR="00000000" w:rsidDel="00000000" w:rsidP="00000000" w:rsidRDefault="00000000" w:rsidRPr="00000000" w14:paraId="00000022">
      <w:pPr>
        <w:spacing w:after="240" w:before="240" w:lineRule="auto"/>
        <w:rPr>
          <w:rFonts w:ascii="Ubuntu" w:cs="Ubuntu" w:eastAsia="Ubuntu" w:hAnsi="Ubuntu"/>
        </w:rPr>
      </w:pPr>
      <w:r w:rsidDel="00000000" w:rsidR="00000000" w:rsidRPr="00000000">
        <w:rPr>
          <w:rFonts w:ascii="Ubuntu" w:cs="Ubuntu" w:eastAsia="Ubuntu" w:hAnsi="Ubuntu"/>
          <w:rtl w:val="0"/>
        </w:rPr>
        <w:t xml:space="preserve">16. Door het aangaan van de overeenkomst verklaart de klant uitdrukkelijk, vrijwillig en geïnformeerd in te stemmen met het gebruik van deze methodieken.</w:t>
      </w:r>
    </w:p>
    <w:p w:rsidR="00000000" w:rsidDel="00000000" w:rsidP="00000000" w:rsidRDefault="00000000" w:rsidRPr="00000000" w14:paraId="00000023">
      <w:pPr>
        <w:rPr>
          <w:rFonts w:ascii="Ubuntu" w:cs="Ubuntu" w:eastAsia="Ubuntu" w:hAnsi="Ubuntu"/>
        </w:rPr>
      </w:pPr>
      <w:r w:rsidDel="00000000" w:rsidR="00000000" w:rsidRPr="00000000">
        <w:rPr>
          <w:rtl w:val="0"/>
        </w:rPr>
      </w:r>
    </w:p>
    <w:p w:rsidR="00000000" w:rsidDel="00000000" w:rsidP="00000000" w:rsidRDefault="00000000" w:rsidRPr="00000000" w14:paraId="00000024">
      <w:pPr>
        <w:rPr>
          <w:rFonts w:ascii="Ubuntu" w:cs="Ubuntu" w:eastAsia="Ubuntu" w:hAnsi="Ubuntu"/>
        </w:rPr>
      </w:pPr>
      <w:r w:rsidDel="00000000" w:rsidR="00000000" w:rsidRPr="00000000">
        <w:rPr>
          <w:rFonts w:ascii="Ubuntu" w:cs="Ubuntu" w:eastAsia="Ubuntu" w:hAnsi="Ubuntu"/>
          <w:i w:val="1"/>
          <w:iCs w:val="1"/>
          <w:u w:val="single"/>
          <w:rtl w:val="0"/>
        </w:rPr>
        <w:t xml:space="preserve">Afbeelding Bescherming</w:t>
      </w:r>
      <w:r w:rsidDel="00000000" w:rsidR="00000000" w:rsidRPr="00000000">
        <w:rPr>
          <w:rtl w:val="0"/>
        </w:rPr>
      </w:r>
    </w:p>
    <w:p w:rsidR="00000000" w:rsidDel="00000000" w:rsidP="00000000" w:rsidRDefault="00000000" w:rsidRPr="00000000" w14:paraId="00000025">
      <w:pPr>
        <w:spacing w:after="0" w:lineRule="auto"/>
        <w:rPr>
          <w:rFonts w:ascii="Ubuntu" w:cs="Ubuntu" w:eastAsia="Ubuntu" w:hAnsi="Ubuntu"/>
        </w:rPr>
      </w:pPr>
      <w:r w:rsidDel="00000000" w:rsidR="00000000" w:rsidRPr="00000000">
        <w:rPr>
          <w:rFonts w:ascii="Ubuntu" w:cs="Ubuntu" w:eastAsia="Ubuntu" w:hAnsi="Ubuntu"/>
          <w:rtl w:val="0"/>
        </w:rPr>
        <w:t xml:space="preserve">17. Intellectueel eigendom Afbeelding Bescherming</w:t>
      </w:r>
    </w:p>
    <w:p w:rsidR="00000000" w:rsidDel="00000000" w:rsidP="00000000" w:rsidRDefault="00000000" w:rsidRPr="00000000" w14:paraId="00000026">
      <w:pPr>
        <w:rPr>
          <w:rFonts w:ascii="Ubuntu" w:cs="Ubuntu" w:eastAsia="Ubuntu" w:hAnsi="Ubuntu"/>
        </w:rPr>
      </w:pPr>
      <w:r w:rsidDel="00000000" w:rsidR="00000000" w:rsidRPr="00000000">
        <w:rPr>
          <w:rFonts w:ascii="Ubuntu" w:cs="Ubuntu" w:eastAsia="Ubuntu" w:hAnsi="Ubuntu"/>
          <w:rtl w:val="0"/>
        </w:rPr>
        <w:t xml:space="preserve">Alle door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verstrekte materialen, afbeeldingen, documenten, werkboeken, methodieken en overige content blijven eigendom van T.T.A. Berghuis. Het is de klant of wie dan ook niet toegestaan deze materialen zonder schriftelijke toestemming van T.T.A. Berghuis  te verveelvoudigen, openbaar te maken, te delen met derden of commercieel te gebruiken. Bij overtreding van dit verbod is klant of overtreder aansprakelijk voor de ontstane schade, onverminderd het recht van  T.T.A. Berghuis, het recht van T.T.A. Berghuis om een volledige schadevergoeding te vorderen en ook de gemaakte incassokosten en juridische kosten te verhalen. T.T.A. Berghuis is de rechthebbende en SBKNK heeft het gebruiksrecht voor het jaar 2026.</w:t>
      </w:r>
    </w:p>
    <w:p w:rsidR="00000000" w:rsidDel="00000000" w:rsidP="00000000" w:rsidRDefault="00000000" w:rsidRPr="00000000" w14:paraId="00000027">
      <w:pPr>
        <w:rPr>
          <w:rFonts w:ascii="Ubuntu" w:cs="Ubuntu" w:eastAsia="Ubuntu" w:hAnsi="Ubuntu"/>
        </w:rPr>
      </w:pPr>
      <w:r w:rsidDel="00000000" w:rsidR="00000000" w:rsidRPr="00000000">
        <w:rPr>
          <w:rtl w:val="0"/>
        </w:rPr>
      </w:r>
    </w:p>
    <w:p w:rsidR="00000000" w:rsidDel="00000000" w:rsidP="00000000" w:rsidRDefault="00000000" w:rsidRPr="00000000" w14:paraId="00000028">
      <w:pPr>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Privacy</w:t>
      </w:r>
    </w:p>
    <w:p w:rsidR="00000000" w:rsidDel="00000000" w:rsidP="00000000" w:rsidRDefault="00000000" w:rsidRPr="00000000" w14:paraId="00000029">
      <w:pPr>
        <w:spacing w:after="0" w:lineRule="auto"/>
        <w:rPr>
          <w:rFonts w:ascii="Ubuntu" w:cs="Ubuntu" w:eastAsia="Ubuntu" w:hAnsi="Ubuntu"/>
        </w:rPr>
      </w:pPr>
      <w:r w:rsidDel="00000000" w:rsidR="00000000" w:rsidRPr="00000000">
        <w:rPr>
          <w:rFonts w:ascii="Ubuntu" w:cs="Ubuntu" w:eastAsia="Ubuntu" w:hAnsi="Ubuntu"/>
          <w:rtl w:val="0"/>
        </w:rPr>
        <w:t xml:space="preserve">18. Privacy</w:t>
      </w:r>
    </w:p>
    <w:p w:rsidR="00000000" w:rsidDel="00000000" w:rsidP="00000000" w:rsidRDefault="00000000" w:rsidRPr="00000000" w14:paraId="0000002A">
      <w:pPr>
        <w:spacing w:after="0" w:lineRule="auto"/>
        <w:rPr>
          <w:rFonts w:ascii="Ubuntu" w:cs="Ubuntu" w:eastAsia="Ubuntu" w:hAnsi="Ubuntu"/>
        </w:rPr>
      </w:pPr>
      <w:r w:rsidDel="00000000" w:rsidR="00000000" w:rsidRPr="00000000">
        <w:rPr>
          <w:rFonts w:ascii="Ubuntu" w:cs="Ubuntu" w:eastAsia="Ubuntu" w:hAnsi="Ubuntu"/>
          <w:rtl w:val="0"/>
        </w:rPr>
        <w:t xml:space="preserve">SBKNK verwerkt persoonsgegevens op basis van uitvoering van de overeenkomst en, waar nodig, toestemming conform de Algemene Verordening Gegevensbescherming (AVG).  Bij het aangaan van een overeenkomst met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geeft u toestemming aan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voor het gebruik van uw persoonsgegevens, waaronder geboortedatum, geboortetijd en geboorteplaats ten behoeve van coaching met instrumenten als  Human Design, de Gene Keys of andere instrumenten om u te coachen. U geeft ook toestemming voor het feit dat wij deze bewaren in onze digitale en papieren systemen. Wij gebruiken deze gegevens alleen intern, dus door de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en binnen de stichting. U kunt dit dossier kosteloos inzien op uw verzoek. Nabestaanden krijgen geen inzage in het dossier, behalve als u hier van tevoren schriftelijk toestemming voor geeft. U mag zonder toestemming geen beeld- of geluidsopnamen maken van de dienstverlening en van andere klanten.  Voor meer informatie verwijzen wij u naar de privacyverklaring op de website van </w:t>
      </w:r>
      <w:r w:rsidDel="00000000" w:rsidR="00000000" w:rsidRPr="00000000">
        <w:rPr>
          <w:rFonts w:ascii="Ubuntu" w:cs="Ubuntu" w:eastAsia="Ubuntu" w:hAnsi="Ubuntu"/>
          <w:rtl w:val="0"/>
        </w:rPr>
        <w:t xml:space="preserve">SBKNK.</w:t>
      </w:r>
      <w:r w:rsidDel="00000000" w:rsidR="00000000" w:rsidRPr="00000000">
        <w:rPr>
          <w:rtl w:val="0"/>
        </w:rPr>
      </w:r>
    </w:p>
    <w:p w:rsidR="00000000" w:rsidDel="00000000" w:rsidP="00000000" w:rsidRDefault="00000000" w:rsidRPr="00000000" w14:paraId="0000002B">
      <w:pPr>
        <w:rPr>
          <w:rFonts w:ascii="Ubuntu" w:cs="Ubuntu" w:eastAsia="Ubuntu" w:hAnsi="Ubuntu"/>
        </w:rPr>
      </w:pPr>
      <w:r w:rsidDel="00000000" w:rsidR="00000000" w:rsidRPr="00000000">
        <w:rPr>
          <w:rtl w:val="0"/>
        </w:rPr>
      </w:r>
    </w:p>
    <w:p w:rsidR="00000000" w:rsidDel="00000000" w:rsidP="00000000" w:rsidRDefault="00000000" w:rsidRPr="00000000" w14:paraId="0000002C">
      <w:pPr>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Klachten en geschillen</w:t>
      </w:r>
    </w:p>
    <w:p w:rsidR="00000000" w:rsidDel="00000000" w:rsidP="00000000" w:rsidRDefault="00000000" w:rsidRPr="00000000" w14:paraId="0000002D">
      <w:pPr>
        <w:rPr>
          <w:rFonts w:ascii="Ubuntu" w:cs="Ubuntu" w:eastAsia="Ubuntu" w:hAnsi="Ubuntu"/>
        </w:rPr>
      </w:pPr>
      <w:r w:rsidDel="00000000" w:rsidR="00000000" w:rsidRPr="00000000">
        <w:rPr>
          <w:rFonts w:ascii="Ubuntu" w:cs="Ubuntu" w:eastAsia="Ubuntu" w:hAnsi="Ubuntu"/>
          <w:rtl w:val="0"/>
        </w:rPr>
        <w:t xml:space="preserve">19. Klachten en geschillen</w:t>
      </w:r>
    </w:p>
    <w:p w:rsidR="00000000" w:rsidDel="00000000" w:rsidP="00000000" w:rsidRDefault="00000000" w:rsidRPr="00000000" w14:paraId="0000002E">
      <w:pPr>
        <w:rPr>
          <w:rFonts w:ascii="Ubuntu" w:cs="Ubuntu" w:eastAsia="Ubuntu" w:hAnsi="Ubuntu"/>
        </w:rPr>
      </w:pPr>
      <w:r w:rsidDel="00000000" w:rsidR="00000000" w:rsidRPr="00000000">
        <w:rPr>
          <w:rFonts w:ascii="Ubuntu" w:cs="Ubuntu" w:eastAsia="Ubuntu" w:hAnsi="Ubuntu"/>
          <w:rtl w:val="0"/>
        </w:rPr>
        <w:t xml:space="preserve">Wanneer u niet tevreden bent over (een onderdeel van) de dienstverlening van de stichting, nodigen wij u vriendelijk uit om dit zo spoedig mogelijk met ons te bespreken.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hecht waarde aan open communicatie en ziet dit als een kans om de kwaliteit van de dienstverlening te verbeteren.</w:t>
      </w:r>
    </w:p>
    <w:p w:rsidR="00000000" w:rsidDel="00000000" w:rsidP="00000000" w:rsidRDefault="00000000" w:rsidRPr="00000000" w14:paraId="0000002F">
      <w:pPr>
        <w:rPr>
          <w:rFonts w:ascii="Ubuntu" w:cs="Ubuntu" w:eastAsia="Ubuntu" w:hAnsi="Ubuntu"/>
        </w:rPr>
      </w:pPr>
      <w:r w:rsidDel="00000000" w:rsidR="00000000" w:rsidRPr="00000000">
        <w:rPr>
          <w:rFonts w:ascii="Ubuntu" w:cs="Ubuntu" w:eastAsia="Ubuntu" w:hAnsi="Ubuntu"/>
          <w:rtl w:val="0"/>
        </w:rPr>
        <w:t xml:space="preserve">Mocht u dan na dit gesprek toch een klacht willen indienen, kunt u dat schriftelijk doen met een duidelijke omschrijving van de situatie en de betrokken vrijwilliger.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behandelt iedere klacht zorgvuldig en vertrouwelijk. Binnen 14 dagen na ontvangst van de klacht ontvangt u een reactie. Als er meer tijd nodig is voor een zorgvuldige afhandeling, wordt u daarover geïnformeerd.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zal zich inspannen om de klacht in onderling overleg op een respectvolle wijze op te lossen. Als de klacht niet naar tevredenheid opgelost wordt, kan de klant de klacht voorleggen aan een onafhankelijke derde, een vertrouwenspersoon. Op de dienstverlening is het Nederlands recht van toepassing.</w:t>
      </w:r>
    </w:p>
    <w:p w:rsidR="00000000" w:rsidDel="00000000" w:rsidP="00000000" w:rsidRDefault="00000000" w:rsidRPr="00000000" w14:paraId="00000030">
      <w:pPr>
        <w:rPr>
          <w:rFonts w:ascii="Ubuntu" w:cs="Ubuntu" w:eastAsia="Ubuntu" w:hAnsi="Ubuntu"/>
        </w:rPr>
      </w:pPr>
      <w:r w:rsidDel="00000000" w:rsidR="00000000" w:rsidRPr="00000000">
        <w:rPr>
          <w:rFonts w:ascii="Ubuntu" w:cs="Ubuntu" w:eastAsia="Ubuntu" w:hAnsi="Ubuntu"/>
          <w:rtl w:val="0"/>
        </w:rPr>
        <w:t xml:space="preserve">De stichting kan voor de uitvoering van haar dienstverlening gebruik maken van zelfstandig werkende derden. Deze derden verrichten hun werkzaamheden zelfstandig en zijn verantwoordelijk voor een zorgvuldige uitvoering daarvan. De stichting is uitsluitend aansprakelijk voor directe schade die het gevolg is van een toerekenbare tekortkoming van de stichting zelf, voor zover het dwingend recht dit toelaat.</w:t>
      </w:r>
    </w:p>
    <w:p w:rsidR="00000000" w:rsidDel="00000000" w:rsidP="00000000" w:rsidRDefault="00000000" w:rsidRPr="00000000" w14:paraId="00000031">
      <w:pPr>
        <w:rPr>
          <w:rFonts w:ascii="Ubuntu" w:cs="Ubuntu" w:eastAsia="Ubuntu" w:hAnsi="Ubuntu"/>
        </w:rPr>
      </w:pPr>
      <w:r w:rsidDel="00000000" w:rsidR="00000000" w:rsidRPr="00000000">
        <w:rPr>
          <w:rtl w:val="0"/>
        </w:rPr>
      </w:r>
    </w:p>
    <w:p w:rsidR="00000000" w:rsidDel="00000000" w:rsidP="00000000" w:rsidRDefault="00000000" w:rsidRPr="00000000" w14:paraId="00000032">
      <w:pPr>
        <w:rPr>
          <w:rFonts w:ascii="Ubuntu" w:cs="Ubuntu" w:eastAsia="Ubuntu" w:hAnsi="Ubuntu"/>
          <w:i w:val="1"/>
          <w:iCs w:val="1"/>
          <w:u w:val="single"/>
        </w:rPr>
      </w:pPr>
      <w:r w:rsidDel="00000000" w:rsidR="00000000" w:rsidRPr="00000000">
        <w:rPr>
          <w:rFonts w:ascii="Ubuntu" w:cs="Ubuntu" w:eastAsia="Ubuntu" w:hAnsi="Ubuntu"/>
          <w:i w:val="1"/>
          <w:iCs w:val="1"/>
          <w:u w:val="single"/>
          <w:rtl w:val="0"/>
        </w:rPr>
        <w:t xml:space="preserve">Recht</w:t>
      </w:r>
    </w:p>
    <w:p w:rsidR="00000000" w:rsidDel="00000000" w:rsidP="00000000" w:rsidRDefault="00000000" w:rsidRPr="00000000" w14:paraId="00000033">
      <w:pPr>
        <w:rPr>
          <w:rFonts w:ascii="Ubuntu" w:cs="Ubuntu" w:eastAsia="Ubuntu" w:hAnsi="Ubuntu"/>
        </w:rPr>
      </w:pPr>
      <w:r w:rsidDel="00000000" w:rsidR="00000000" w:rsidRPr="00000000">
        <w:rPr>
          <w:rFonts w:ascii="Ubuntu" w:cs="Ubuntu" w:eastAsia="Ubuntu" w:hAnsi="Ubuntu"/>
          <w:rtl w:val="0"/>
        </w:rPr>
        <w:t xml:space="preserve">20</w:t>
      </w:r>
      <w:r w:rsidDel="00000000" w:rsidR="00000000" w:rsidRPr="00000000">
        <w:rPr>
          <w:rFonts w:ascii="Ubuntu" w:cs="Ubuntu" w:eastAsia="Ubuntu" w:hAnsi="Ubuntu"/>
          <w:rtl w:val="0"/>
        </w:rPr>
        <w:t xml:space="preserve">. Op alle aanbiedingen en overeenkomsten van </w:t>
      </w:r>
      <w:r w:rsidDel="00000000" w:rsidR="00000000" w:rsidRPr="00000000">
        <w:rPr>
          <w:rFonts w:ascii="Ubuntu" w:cs="Ubuntu" w:eastAsia="Ubuntu" w:hAnsi="Ubuntu"/>
          <w:rtl w:val="0"/>
        </w:rPr>
        <w:t xml:space="preserve">SBKNK</w:t>
      </w:r>
      <w:r w:rsidDel="00000000" w:rsidR="00000000" w:rsidRPr="00000000">
        <w:rPr>
          <w:rFonts w:ascii="Ubuntu" w:cs="Ubuntu" w:eastAsia="Ubuntu" w:hAnsi="Ubuntu"/>
          <w:rtl w:val="0"/>
        </w:rPr>
        <w:t xml:space="preserve"> is het Nederlandse recht van toepassing.</w:t>
      </w:r>
    </w:p>
    <w:p w:rsidR="00000000" w:rsidDel="00000000" w:rsidP="00000000" w:rsidRDefault="00000000" w:rsidRPr="00000000" w14:paraId="00000034">
      <w:pPr>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417" w:top="1417" w:left="1417" w:right="1417" w:header="708" w:footer="708"/>
      <w:pgNumType w:start="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buntu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rFonts w:ascii="Ubuntu Medium" w:cs="Ubuntu Medium" w:eastAsia="Ubuntu Medium" w:hAnsi="Ubuntu Medium"/>
      </w:rPr>
    </w:pPr>
    <w:r w:rsidDel="00000000" w:rsidR="00000000" w:rsidRPr="00000000">
      <w:rPr>
        <w:rtl w:val="0"/>
      </w:rPr>
      <w:t xml:space="preserve">__________________________________________________________________________________</w:t>
    </w:r>
    <w:r w:rsidDel="00000000" w:rsidR="00000000" w:rsidRPr="00000000">
      <w:rPr>
        <w:rFonts w:ascii="Ubuntu Medium" w:cs="Ubuntu Medium" w:eastAsia="Ubuntu Medium" w:hAnsi="Ubuntu Medium"/>
        <w:rtl w:val="0"/>
      </w:rPr>
      <w:t xml:space="preserve">Email: </w:t>
    </w:r>
    <w:hyperlink r:id="rId1">
      <w:r w:rsidDel="00000000" w:rsidR="00000000" w:rsidRPr="00000000">
        <w:rPr>
          <w:rFonts w:ascii="Ubuntu Medium" w:cs="Ubuntu Medium" w:eastAsia="Ubuntu Medium" w:hAnsi="Ubuntu Medium"/>
          <w:color w:val="11cc69"/>
          <w:u w:val="single"/>
          <w:rtl w:val="0"/>
        </w:rPr>
        <w:t xml:space="preserve">info@stichtingbeeldkrachtnatuurkracht.nl</w:t>
      </w:r>
    </w:hyperlink>
    <w:r w:rsidDel="00000000" w:rsidR="00000000" w:rsidRPr="00000000">
      <w:rPr>
        <w:rFonts w:ascii="Ubuntu Medium" w:cs="Ubuntu Medium" w:eastAsia="Ubuntu Medium" w:hAnsi="Ubuntu Medium"/>
        <w:rtl w:val="0"/>
      </w:rPr>
      <w:t xml:space="preserve"> </w:t>
      <w:tab/>
      <w:t xml:space="preserve">Vestigingsplaats: Winsum (Gr).</w:t>
    </w:r>
  </w:p>
  <w:p w:rsidR="00000000" w:rsidDel="00000000" w:rsidP="00000000" w:rsidRDefault="00000000" w:rsidRPr="00000000" w14:paraId="00000038">
    <w:pPr>
      <w:rPr>
        <w:rFonts w:ascii="Ubuntu Medium" w:cs="Ubuntu Medium" w:eastAsia="Ubuntu Medium" w:hAnsi="Ubuntu Medium"/>
      </w:rPr>
    </w:pPr>
    <w:r w:rsidDel="00000000" w:rsidR="00000000" w:rsidRPr="00000000">
      <w:rPr>
        <w:rFonts w:ascii="Ubuntu Medium" w:cs="Ubuntu Medium" w:eastAsia="Ubuntu Medium" w:hAnsi="Ubuntu Medium"/>
        <w:rtl w:val="0"/>
      </w:rPr>
      <w:t xml:space="preserve">Website: </w:t>
    </w:r>
    <w:hyperlink r:id="rId2">
      <w:r w:rsidDel="00000000" w:rsidR="00000000" w:rsidRPr="00000000">
        <w:rPr>
          <w:rFonts w:ascii="Ubuntu Medium" w:cs="Ubuntu Medium" w:eastAsia="Ubuntu Medium" w:hAnsi="Ubuntu Medium"/>
          <w:color w:val="4a86e8"/>
          <w:u w:val="single"/>
          <w:rtl w:val="0"/>
        </w:rPr>
        <w:t xml:space="preserve">https://stichtingbeeldkrachtnatuurkracht.nl</w:t>
      </w:r>
    </w:hyperlink>
    <w:r w:rsidDel="00000000" w:rsidR="00000000" w:rsidRPr="00000000">
      <w:rPr>
        <w:rFonts w:ascii="Ubuntu Medium" w:cs="Ubuntu Medium" w:eastAsia="Ubuntu Medium" w:hAnsi="Ubuntu Medium"/>
        <w:rtl w:val="0"/>
      </w:rPr>
      <w:tab/>
    </w:r>
    <w:r w:rsidDel="00000000" w:rsidR="00000000" w:rsidRPr="00000000">
      <w:rPr>
        <w:rFonts w:ascii="Ubuntu Medium" w:cs="Ubuntu Medium" w:eastAsia="Ubuntu Medium" w:hAnsi="Ubuntu Medium"/>
        <w:rtl w:val="0"/>
      </w:rPr>
      <w:t xml:space="preserve">Telefoonnummer: 06 -5910 8330</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rFonts w:ascii="Ubuntu" w:cs="Ubuntu" w:eastAsia="Ubuntu" w:hAnsi="Ubuntu"/>
        <w:sz w:val="18"/>
        <w:szCs w:val="18"/>
      </w:rPr>
    </w:pPr>
    <w:r w:rsidDel="00000000" w:rsidR="00000000" w:rsidRPr="00000000">
      <w:rPr>
        <w:rFonts w:ascii="Ubuntu" w:cs="Ubuntu" w:eastAsia="Ubuntu" w:hAnsi="Ubuntu"/>
        <w:b w:val="1"/>
        <w:bCs w:val="1"/>
        <w:color w:val="6d9eeb"/>
        <w:sz w:val="18"/>
        <w:szCs w:val="18"/>
        <w:rtl w:val="0"/>
      </w:rPr>
      <w:t xml:space="preserve">Algemene voorwaarden </w:t>
      <w:tab/>
      <w:tab/>
      <w:tab/>
      <w:tab/>
      <w:tab/>
      <w:tab/>
    </w:r>
    <w:r w:rsidDel="00000000" w:rsidR="00000000" w:rsidRPr="00000000">
      <w:rPr>
        <w:rFonts w:ascii="Ubuntu" w:cs="Ubuntu" w:eastAsia="Ubuntu" w:hAnsi="Ubuntu"/>
        <w:color w:val="11cc69"/>
        <w:sz w:val="18"/>
        <w:szCs w:val="18"/>
        <w:rtl w:val="0"/>
      </w:rPr>
      <w:t xml:space="preserve">versie 12-1-2026</w:t>
      <w:tab/>
      <w:tab/>
    </w:r>
    <w:r w:rsidDel="00000000" w:rsidR="00000000" w:rsidRPr="00000000">
      <w:rPr>
        <w:rFonts w:ascii="Ubuntu" w:cs="Ubuntu" w:eastAsia="Ubuntu" w:hAnsi="Ubuntu"/>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Kop7">
    <w:name w:val="heading 7"/>
    <w:basedOn w:val="Standaard"/>
    <w:next w:val="Standaard"/>
    <w:link w:val="Kop7Char"/>
    <w:uiPriority w:val="9"/>
    <w:semiHidden w:val="1"/>
    <w:unhideWhenUsed w:val="1"/>
    <w:qFormat w:val="1"/>
    <w:rsid w:val="008F529D"/>
    <w:pPr>
      <w:keepNext w:val="1"/>
      <w:keepLines w:val="1"/>
      <w:spacing w:after="0" w:before="40"/>
      <w:outlineLvl w:val="6"/>
    </w:pPr>
    <w:rPr>
      <w:rFonts w:cstheme="majorBidi" w:eastAsiaTheme="majorEastAsia"/>
      <w:color w:val="595959" w:themeColor="text1" w:themeTint="0000A6"/>
    </w:rPr>
  </w:style>
  <w:style w:type="paragraph" w:styleId="Kop8">
    <w:name w:val="heading 8"/>
    <w:basedOn w:val="Standaard"/>
    <w:next w:val="Standaard"/>
    <w:link w:val="Kop8Char"/>
    <w:uiPriority w:val="9"/>
    <w:semiHidden w:val="1"/>
    <w:unhideWhenUsed w:val="1"/>
    <w:qFormat w:val="1"/>
    <w:rsid w:val="008F529D"/>
    <w:pPr>
      <w:keepNext w:val="1"/>
      <w:keepLines w:val="1"/>
      <w:spacing w:after="0"/>
      <w:outlineLvl w:val="7"/>
    </w:pPr>
    <w:rPr>
      <w:rFonts w:cstheme="majorBidi" w:eastAsiaTheme="majorEastAsia"/>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8F529D"/>
    <w:pPr>
      <w:keepNext w:val="1"/>
      <w:keepLines w:val="1"/>
      <w:spacing w:after="0"/>
      <w:outlineLvl w:val="8"/>
    </w:pPr>
    <w:rPr>
      <w:rFonts w:cstheme="majorBidi" w:eastAsiaTheme="majorEastAsia"/>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8F529D"/>
    <w:rPr>
      <w:rFonts w:asciiTheme="majorHAnsi" w:cstheme="majorBidi" w:eastAsiaTheme="majorEastAsia" w:hAnsiTheme="majorHAnsi"/>
      <w:color w:val="2f5496" w:themeColor="accent1" w:themeShade="0000BF"/>
      <w:sz w:val="40"/>
      <w:szCs w:val="40"/>
    </w:rPr>
  </w:style>
  <w:style w:type="character" w:styleId="Kop2Char" w:customStyle="1">
    <w:name w:val="Kop 2 Char"/>
    <w:basedOn w:val="Standaardalinea-lettertype"/>
    <w:link w:val="Kop2"/>
    <w:uiPriority w:val="9"/>
    <w:semiHidden w:val="1"/>
    <w:rsid w:val="008F529D"/>
    <w:rPr>
      <w:rFonts w:asciiTheme="majorHAnsi" w:cstheme="majorBidi" w:eastAsiaTheme="majorEastAsia" w:hAnsiTheme="majorHAnsi"/>
      <w:color w:val="2f5496" w:themeColor="accent1" w:themeShade="0000BF"/>
      <w:sz w:val="32"/>
      <w:szCs w:val="32"/>
    </w:rPr>
  </w:style>
  <w:style w:type="character" w:styleId="Kop3Char" w:customStyle="1">
    <w:name w:val="Kop 3 Char"/>
    <w:basedOn w:val="Standaardalinea-lettertype"/>
    <w:link w:val="Kop3"/>
    <w:uiPriority w:val="9"/>
    <w:semiHidden w:val="1"/>
    <w:rsid w:val="008F529D"/>
    <w:rPr>
      <w:rFonts w:cstheme="majorBidi" w:eastAsiaTheme="majorEastAsia"/>
      <w:color w:val="2f5496" w:themeColor="accent1" w:themeShade="0000BF"/>
      <w:sz w:val="28"/>
      <w:szCs w:val="28"/>
    </w:rPr>
  </w:style>
  <w:style w:type="character" w:styleId="Kop4Char" w:customStyle="1">
    <w:name w:val="Kop 4 Char"/>
    <w:basedOn w:val="Standaardalinea-lettertype"/>
    <w:link w:val="Kop4"/>
    <w:uiPriority w:val="9"/>
    <w:semiHidden w:val="1"/>
    <w:rsid w:val="008F529D"/>
    <w:rPr>
      <w:rFonts w:cstheme="majorBidi" w:eastAsiaTheme="majorEastAsia"/>
      <w:i w:val="1"/>
      <w:iCs w:val="1"/>
      <w:color w:val="2f5496" w:themeColor="accent1" w:themeShade="0000BF"/>
    </w:rPr>
  </w:style>
  <w:style w:type="character" w:styleId="Kop5Char" w:customStyle="1">
    <w:name w:val="Kop 5 Char"/>
    <w:basedOn w:val="Standaardalinea-lettertype"/>
    <w:link w:val="Kop5"/>
    <w:uiPriority w:val="9"/>
    <w:semiHidden w:val="1"/>
    <w:rsid w:val="008F529D"/>
    <w:rPr>
      <w:rFonts w:cstheme="majorBidi" w:eastAsiaTheme="majorEastAsia"/>
      <w:color w:val="2f5496" w:themeColor="accent1" w:themeShade="0000BF"/>
    </w:rPr>
  </w:style>
  <w:style w:type="character" w:styleId="Kop6Char" w:customStyle="1">
    <w:name w:val="Kop 6 Char"/>
    <w:basedOn w:val="Standaardalinea-lettertype"/>
    <w:link w:val="Kop6"/>
    <w:uiPriority w:val="9"/>
    <w:semiHidden w:val="1"/>
    <w:rsid w:val="008F529D"/>
    <w:rPr>
      <w:rFonts w:cstheme="majorBidi" w:eastAsiaTheme="majorEastAsia"/>
      <w:i w:val="1"/>
      <w:iCs w:val="1"/>
      <w:color w:val="595959" w:themeColor="text1" w:themeTint="0000A6"/>
    </w:rPr>
  </w:style>
  <w:style w:type="character" w:styleId="Kop7Char" w:customStyle="1">
    <w:name w:val="Kop 7 Char"/>
    <w:basedOn w:val="Standaardalinea-lettertype"/>
    <w:link w:val="Kop7"/>
    <w:uiPriority w:val="9"/>
    <w:semiHidden w:val="1"/>
    <w:rsid w:val="008F529D"/>
    <w:rPr>
      <w:rFonts w:cstheme="majorBidi" w:eastAsiaTheme="majorEastAsia"/>
      <w:color w:val="595959" w:themeColor="text1" w:themeTint="0000A6"/>
    </w:rPr>
  </w:style>
  <w:style w:type="character" w:styleId="Kop8Char" w:customStyle="1">
    <w:name w:val="Kop 8 Char"/>
    <w:basedOn w:val="Standaardalinea-lettertype"/>
    <w:link w:val="Kop8"/>
    <w:uiPriority w:val="9"/>
    <w:semiHidden w:val="1"/>
    <w:rsid w:val="008F529D"/>
    <w:rPr>
      <w:rFonts w:cstheme="majorBidi" w:eastAsiaTheme="majorEastAsia"/>
      <w:i w:val="1"/>
      <w:iCs w:val="1"/>
      <w:color w:val="272727" w:themeColor="text1" w:themeTint="0000D8"/>
    </w:rPr>
  </w:style>
  <w:style w:type="character" w:styleId="Kop9Char" w:customStyle="1">
    <w:name w:val="Kop 9 Char"/>
    <w:basedOn w:val="Standaardalinea-lettertype"/>
    <w:link w:val="Kop9"/>
    <w:uiPriority w:val="9"/>
    <w:semiHidden w:val="1"/>
    <w:rsid w:val="008F529D"/>
    <w:rPr>
      <w:rFonts w:cstheme="majorBidi" w:eastAsiaTheme="majorEastAsia"/>
      <w:color w:val="272727" w:themeColor="text1" w:themeTint="0000D8"/>
    </w:rPr>
  </w:style>
  <w:style w:type="character" w:styleId="TitelChar" w:customStyle="1">
    <w:name w:val="Titel Char"/>
    <w:basedOn w:val="Standaardalinea-lettertype"/>
    <w:link w:val="Titel"/>
    <w:uiPriority w:val="10"/>
    <w:rsid w:val="008F529D"/>
    <w:rPr>
      <w:rFonts w:asciiTheme="majorHAnsi" w:cstheme="majorBidi" w:eastAsiaTheme="majorEastAsia" w:hAnsiTheme="majorHAnsi"/>
      <w:spacing w:val="-10"/>
      <w:kern w:val="28"/>
      <w:sz w:val="56"/>
      <w:szCs w:val="56"/>
    </w:rPr>
  </w:style>
  <w:style w:type="character" w:styleId="OndertitelChar" w:customStyle="1">
    <w:name w:val="Ondertitel Char"/>
    <w:basedOn w:val="Standaardalinea-lettertype"/>
    <w:link w:val="Ondertitel"/>
    <w:uiPriority w:val="11"/>
    <w:rsid w:val="008F529D"/>
    <w:rPr>
      <w:rFonts w:cstheme="majorBidi" w:eastAsiaTheme="majorEastAsia"/>
      <w:color w:val="595959" w:themeColor="text1" w:themeTint="0000A6"/>
      <w:spacing w:val="15"/>
      <w:sz w:val="28"/>
      <w:szCs w:val="28"/>
    </w:rPr>
  </w:style>
  <w:style w:type="paragraph" w:styleId="Citaat">
    <w:name w:val="Quote"/>
    <w:basedOn w:val="Standaard"/>
    <w:next w:val="Standaard"/>
    <w:link w:val="CitaatChar"/>
    <w:uiPriority w:val="29"/>
    <w:qFormat w:val="1"/>
    <w:rsid w:val="008F529D"/>
    <w:pPr>
      <w:spacing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8F529D"/>
    <w:rPr>
      <w:i w:val="1"/>
      <w:iCs w:val="1"/>
      <w:color w:val="404040" w:themeColor="text1" w:themeTint="0000BF"/>
    </w:rPr>
  </w:style>
  <w:style w:type="paragraph" w:styleId="Lijstalinea">
    <w:name w:val="List Paragraph"/>
    <w:basedOn w:val="Standaard"/>
    <w:uiPriority w:val="34"/>
    <w:qFormat w:val="1"/>
    <w:rsid w:val="008F529D"/>
    <w:pPr>
      <w:ind w:left="720"/>
      <w:contextualSpacing w:val="1"/>
    </w:pPr>
  </w:style>
  <w:style w:type="character" w:styleId="Intensievebenadrukking">
    <w:name w:val="Intense Emphasis"/>
    <w:basedOn w:val="Standaardalinea-lettertype"/>
    <w:uiPriority w:val="21"/>
    <w:qFormat w:val="1"/>
    <w:rsid w:val="008F529D"/>
    <w:rPr>
      <w:i w:val="1"/>
      <w:iCs w:val="1"/>
      <w:color w:val="2f5496" w:themeColor="accent1" w:themeShade="0000BF"/>
    </w:rPr>
  </w:style>
  <w:style w:type="paragraph" w:styleId="Duidelijkcitaat">
    <w:name w:val="Intense Quote"/>
    <w:basedOn w:val="Standaard"/>
    <w:next w:val="Standaard"/>
    <w:link w:val="DuidelijkcitaatChar"/>
    <w:uiPriority w:val="30"/>
    <w:qFormat w:val="1"/>
    <w:rsid w:val="008F529D"/>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DuidelijkcitaatChar" w:customStyle="1">
    <w:name w:val="Duidelijk citaat Char"/>
    <w:basedOn w:val="Standaardalinea-lettertype"/>
    <w:link w:val="Duidelijkcitaat"/>
    <w:uiPriority w:val="30"/>
    <w:rsid w:val="008F529D"/>
    <w:rPr>
      <w:i w:val="1"/>
      <w:iCs w:val="1"/>
      <w:color w:val="2f5496" w:themeColor="accent1" w:themeShade="0000BF"/>
    </w:rPr>
  </w:style>
  <w:style w:type="character" w:styleId="Intensieveverwijzing">
    <w:name w:val="Intense Reference"/>
    <w:basedOn w:val="Standaardalinea-lettertype"/>
    <w:uiPriority w:val="32"/>
    <w:qFormat w:val="1"/>
    <w:rsid w:val="008F529D"/>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UbuntuMedium-regular.ttf"/><Relationship Id="rId6" Type="http://schemas.openxmlformats.org/officeDocument/2006/relationships/font" Target="fonts/UbuntuMedium-bold.ttf"/><Relationship Id="rId7" Type="http://schemas.openxmlformats.org/officeDocument/2006/relationships/font" Target="fonts/UbuntuMedium-italic.ttf"/><Relationship Id="rId8" Type="http://schemas.openxmlformats.org/officeDocument/2006/relationships/font" Target="fonts/UbuntuMedium-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info@stichtingbeeldkrachtnatuurkracht.nl" TargetMode="External"/><Relationship Id="rId2" Type="http://schemas.openxmlformats.org/officeDocument/2006/relationships/hyperlink" Target="https://stichtingbeeldkrachtnatuurkrach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B9VvTu1QjmGKfxjkDLX4L39ETQ==">CgMxLjAyDmguandjOW90b291dW01Mg5oLjdrZXdmYTRxNGJpbjIOaC53OTl2dnVjeXJ1b3UyDmgucjV4dzc0amtkMTJvOAByITFGMXRGNTFRVDd4RmgxZHdpZWJhbGNkYVEwQmMxLXBIUQ==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2025-09-12T13:03:00Z</dcterms:created>
  <dc:creator>Andrea Oostinga</dc:creator>
</cp:coreProperties>
</file>